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32"/>
          <w:szCs w:val="40"/>
          <w:highlight w:val="none"/>
        </w:rPr>
        <w:t>中国美术</w:t>
      </w:r>
      <w:r>
        <w:rPr>
          <w:rFonts w:ascii="仿宋" w:hAnsi="仿宋" w:eastAsia="仿宋"/>
          <w:b/>
          <w:sz w:val="32"/>
          <w:szCs w:val="40"/>
          <w:highlight w:val="none"/>
        </w:rPr>
        <w:t>学院项目询价</w:t>
      </w:r>
      <w:r>
        <w:rPr>
          <w:rFonts w:hint="eastAsia" w:ascii="仿宋" w:hAnsi="仿宋" w:eastAsia="仿宋"/>
          <w:b/>
          <w:sz w:val="32"/>
          <w:szCs w:val="40"/>
          <w:highlight w:val="none"/>
          <w:lang w:val="en-US" w:eastAsia="zh-CN"/>
        </w:rPr>
        <w:t>需求</w:t>
      </w:r>
      <w:r>
        <w:rPr>
          <w:rFonts w:ascii="仿宋" w:hAnsi="仿宋" w:eastAsia="仿宋"/>
          <w:b/>
          <w:sz w:val="32"/>
          <w:szCs w:val="40"/>
          <w:highlight w:val="none"/>
        </w:rPr>
        <w:t>单</w:t>
      </w:r>
    </w:p>
    <w:p>
      <w:pPr>
        <w:jc w:val="center"/>
        <w:rPr>
          <w:b/>
          <w:sz w:val="22"/>
          <w:szCs w:val="44"/>
          <w:highlight w:val="none"/>
        </w:rPr>
      </w:pP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日期：   年   月   日</w:t>
      </w:r>
    </w:p>
    <w:tbl>
      <w:tblPr>
        <w:tblStyle w:val="6"/>
        <w:tblW w:w="51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41"/>
        <w:gridCol w:w="1491"/>
        <w:gridCol w:w="1024"/>
        <w:gridCol w:w="1896"/>
        <w:gridCol w:w="1024"/>
        <w:gridCol w:w="100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名称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要求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数量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单位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单</w:t>
            </w:r>
            <w:r>
              <w:rPr>
                <w:rFonts w:ascii="仿宋" w:hAnsi="仿宋" w:eastAsia="仿宋"/>
                <w:highlight w:val="none"/>
              </w:rPr>
              <w:t>价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总价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（技术参数及要求）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（套·台·件）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…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38" w:type="pct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8" w:type="pct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合计总价</w:t>
            </w:r>
            <w:r>
              <w:rPr>
                <w:rFonts w:hint="eastAsia" w:ascii="仿宋" w:hAnsi="仿宋" w:eastAsia="仿宋"/>
                <w:highlight w:val="none"/>
              </w:rPr>
              <w:t>：</w:t>
            </w:r>
          </w:p>
        </w:tc>
        <w:tc>
          <w:tcPr>
            <w:tcW w:w="3982" w:type="pct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ascii="仿宋" w:hAnsi="仿宋" w:eastAsia="仿宋"/>
                <w:highlight w:val="none"/>
              </w:rPr>
              <w:t>小写</w:t>
            </w:r>
            <w:r>
              <w:rPr>
                <w:rFonts w:hint="eastAsia" w:ascii="仿宋" w:hAnsi="仿宋" w:eastAsia="仿宋"/>
                <w:highlight w:val="none"/>
              </w:rPr>
              <w:t>：</w:t>
            </w:r>
            <w:r>
              <w:rPr>
                <w:rFonts w:eastAsia="仿宋"/>
                <w:highlight w:val="none"/>
              </w:rPr>
              <w:t>¥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highlight w:val="none"/>
              </w:rPr>
              <w:t>元         大写：人民币</w:t>
            </w:r>
            <w:r>
              <w:rPr>
                <w:rFonts w:hint="eastAsia" w:ascii="仿宋" w:hAnsi="仿宋" w:eastAsia="仿宋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highlight w:val="none"/>
              </w:rPr>
              <w:t>元整</w:t>
            </w:r>
          </w:p>
        </w:tc>
      </w:tr>
    </w:tbl>
    <w:p>
      <w:pPr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本次项目询价预算为</w:t>
      </w:r>
      <w:r>
        <w:rPr>
          <w:rFonts w:hint="eastAsia" w:ascii="仿宋" w:hAnsi="仿宋" w:eastAsia="仿宋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highlight w:val="none"/>
        </w:rPr>
        <w:t>万元，超出预算作废标处理。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货物质保期</w:t>
      </w:r>
      <w:r>
        <w:rPr>
          <w:rFonts w:hint="eastAsia" w:ascii="仿宋" w:hAnsi="仿宋" w:eastAsia="仿宋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highlight w:val="none"/>
        </w:rPr>
        <w:t>年，从货物验收合格交付</w:t>
      </w:r>
      <w:r>
        <w:rPr>
          <w:rFonts w:hint="eastAsia" w:ascii="仿宋" w:hAnsi="仿宋" w:eastAsia="仿宋"/>
          <w:highlight w:val="none"/>
          <w:lang w:val="en-US" w:eastAsia="zh-CN"/>
        </w:rPr>
        <w:t>采购人</w:t>
      </w:r>
      <w:r>
        <w:rPr>
          <w:rFonts w:hint="eastAsia" w:ascii="仿宋" w:hAnsi="仿宋" w:eastAsia="仿宋"/>
          <w:highlight w:val="none"/>
        </w:rPr>
        <w:t>正常使用之日起算。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工期：合同</w:t>
      </w:r>
      <w:r>
        <w:rPr>
          <w:rFonts w:hint="eastAsia" w:ascii="仿宋" w:hAnsi="仿宋" w:eastAsia="仿宋"/>
          <w:highlight w:val="none"/>
          <w:lang w:val="en-US" w:eastAsia="zh-CN"/>
        </w:rPr>
        <w:t>签订</w:t>
      </w:r>
      <w:r>
        <w:rPr>
          <w:rFonts w:hint="eastAsia" w:ascii="仿宋" w:hAnsi="仿宋" w:eastAsia="仿宋"/>
          <w:highlight w:val="none"/>
        </w:rPr>
        <w:t>后</w:t>
      </w:r>
      <w:r>
        <w:rPr>
          <w:rFonts w:hint="eastAsia" w:ascii="仿宋" w:hAnsi="仿宋" w:eastAsia="仿宋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highlight w:val="none"/>
        </w:rPr>
        <w:t>日完成到货安装与调试。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以上报价包含但不限于人工、材料、安装、调试、开票（含税）等涉税及</w:t>
      </w:r>
      <w:r>
        <w:rPr>
          <w:rFonts w:hint="eastAsia" w:ascii="仿宋" w:hAnsi="仿宋" w:eastAsia="仿宋"/>
          <w:highlight w:val="none"/>
          <w:lang w:val="en-US" w:eastAsia="zh-CN"/>
        </w:rPr>
        <w:t>完成</w:t>
      </w:r>
      <w:r>
        <w:rPr>
          <w:rFonts w:hint="eastAsia" w:ascii="仿宋" w:hAnsi="仿宋" w:eastAsia="仿宋"/>
          <w:highlight w:val="none"/>
        </w:rPr>
        <w:t>此询价项目</w:t>
      </w:r>
      <w:r>
        <w:rPr>
          <w:rFonts w:hint="eastAsia" w:ascii="仿宋" w:hAnsi="仿宋" w:eastAsia="仿宋"/>
          <w:highlight w:val="none"/>
          <w:lang w:val="en-US" w:eastAsia="zh-CN"/>
        </w:rPr>
        <w:t>所需</w:t>
      </w:r>
      <w:r>
        <w:rPr>
          <w:rFonts w:hint="eastAsia" w:ascii="仿宋" w:hAnsi="仿宋" w:eastAsia="仿宋"/>
          <w:highlight w:val="none"/>
        </w:rPr>
        <w:t>的一切费用。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付款方式：项目经</w:t>
      </w:r>
      <w:r>
        <w:rPr>
          <w:rFonts w:hint="eastAsia" w:ascii="仿宋" w:hAnsi="仿宋" w:eastAsia="仿宋"/>
          <w:highlight w:val="none"/>
          <w:lang w:val="en-US" w:eastAsia="zh-CN"/>
        </w:rPr>
        <w:t>采购人</w:t>
      </w:r>
      <w:r>
        <w:rPr>
          <w:rFonts w:hint="eastAsia" w:ascii="仿宋" w:hAnsi="仿宋" w:eastAsia="仿宋"/>
          <w:highlight w:val="none"/>
        </w:rPr>
        <w:t>验收通过</w:t>
      </w:r>
      <w:r>
        <w:rPr>
          <w:rFonts w:hint="eastAsia" w:ascii="仿宋" w:hAnsi="仿宋" w:eastAsia="仿宋"/>
          <w:highlight w:val="none"/>
          <w:lang w:val="en-US" w:eastAsia="zh-CN"/>
        </w:rPr>
        <w:t>且成交供应商提供合格发票</w:t>
      </w:r>
      <w:r>
        <w:rPr>
          <w:rFonts w:hint="eastAsia" w:ascii="仿宋" w:hAnsi="仿宋" w:eastAsia="仿宋"/>
          <w:highlight w:val="none"/>
        </w:rPr>
        <w:t>后</w:t>
      </w:r>
      <w:r>
        <w:rPr>
          <w:rFonts w:hint="eastAsia" w:ascii="仿宋" w:hAnsi="仿宋" w:eastAsia="仿宋"/>
          <w:highlight w:val="none"/>
          <w:u w:val="single"/>
        </w:rPr>
        <w:t xml:space="preserve"> 二十 </w:t>
      </w:r>
      <w:r>
        <w:rPr>
          <w:rFonts w:hint="eastAsia" w:ascii="仿宋" w:hAnsi="仿宋" w:eastAsia="仿宋"/>
          <w:highlight w:val="none"/>
        </w:rPr>
        <w:t>个工作日内，一次性付清。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请于</w:t>
      </w:r>
      <w:r>
        <w:rPr>
          <w:rFonts w:hint="eastAsia" w:ascii="仿宋" w:hAnsi="仿宋" w:eastAsia="仿宋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highlight w:val="none"/>
        </w:rPr>
        <w:t>年</w:t>
      </w:r>
      <w:r>
        <w:rPr>
          <w:rFonts w:hint="eastAsia" w:ascii="仿宋" w:hAnsi="仿宋" w:eastAsia="仿宋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highlight w:val="none"/>
        </w:rPr>
        <w:t>月</w:t>
      </w:r>
      <w:r>
        <w:rPr>
          <w:rFonts w:hint="eastAsia" w:ascii="仿宋" w:hAnsi="仿宋" w:eastAsia="仿宋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highlight w:val="none"/>
        </w:rPr>
        <w:t>日前通过邮寄方式寄给项目联系人（地址：杭州市上城区南山路2</w:t>
      </w:r>
      <w:r>
        <w:rPr>
          <w:rFonts w:ascii="仿宋" w:hAnsi="仿宋" w:eastAsia="仿宋"/>
          <w:highlight w:val="none"/>
        </w:rPr>
        <w:t>18</w:t>
      </w:r>
      <w:r>
        <w:rPr>
          <w:rFonts w:hint="eastAsia" w:ascii="仿宋" w:hAnsi="仿宋" w:eastAsia="仿宋"/>
          <w:highlight w:val="none"/>
        </w:rPr>
        <w:t>号，中国美术学院</w:t>
      </w:r>
      <w:r>
        <w:rPr>
          <w:rFonts w:hint="eastAsia" w:ascii="仿宋" w:hAnsi="仿宋" w:eastAsia="仿宋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highlight w:val="none"/>
        </w:rPr>
        <w:t>）。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highlight w:val="none"/>
          <w:u w:val="single"/>
        </w:rPr>
      </w:pPr>
      <w:r>
        <w:rPr>
          <w:rFonts w:hint="eastAsia" w:ascii="仿宋" w:hAnsi="仿宋" w:eastAsia="仿宋"/>
          <w:highlight w:val="none"/>
        </w:rPr>
        <w:t>询价成交规则：符合采购需求、质量和服务相等且报价最低的原则。如果同时出现两个及以上相同最低有效报价，则采用抽签的方式确定成交供应商。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highlight w:val="none"/>
          <w:u w:val="single"/>
        </w:rPr>
      </w:pPr>
      <w:r>
        <w:rPr>
          <w:rFonts w:hint="eastAsia" w:ascii="仿宋" w:hAnsi="仿宋" w:eastAsia="仿宋"/>
          <w:b/>
          <w:bCs/>
          <w:highlight w:val="none"/>
          <w:lang w:val="en-US" w:eastAsia="zh-CN"/>
        </w:rPr>
        <w:t>货物和服务类项目可根据具体情况填写需求单，工程类项目根据实际需求提供相应工程量清单。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531" w:bottom="51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4096C"/>
    <w:multiLevelType w:val="multilevel"/>
    <w:tmpl w:val="7B5409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I1MzU0NDJkOWFjZTJmZmNhMTIwZWM5OTkyOGMifQ=="/>
  </w:docVars>
  <w:rsids>
    <w:rsidRoot w:val="66F35987"/>
    <w:rsid w:val="66F35987"/>
    <w:rsid w:val="6A134EB1"/>
    <w:rsid w:val="6B5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00" w:lineRule="exact"/>
      <w:outlineLvl w:val="1"/>
    </w:pPr>
    <w:rPr>
      <w:rFonts w:ascii="等线 Light" w:hAnsi="等线 Light" w:eastAsia="黑体"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spacing w:after="272"/>
    </w:pPr>
    <w:rPr>
      <w:rFonts w:ascii="宋体" w:hAnsi="宋体" w:cs="宋体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2023-04-17T02:14:00Z</dcterms:created>
  <dc:creator>张旭</dc:creator>
  <cp:lastModifiedBy>G</cp:lastModifiedBy>
  <dcterms:modified xsi:type="dcterms:W3CDTF">2023-10-16T01:48:37Z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7FA2BF73B3904BC0ACC12A5F18BAB426_13</vt:lpwstr>
  </property>
</Properties>
</file>